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631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16"/>
        <w:gridCol w:w="1452"/>
        <w:gridCol w:w="516"/>
        <w:gridCol w:w="1663"/>
        <w:gridCol w:w="1240"/>
        <w:gridCol w:w="516"/>
        <w:gridCol w:w="1452"/>
        <w:gridCol w:w="1451"/>
        <w:gridCol w:w="1452"/>
        <w:gridCol w:w="373"/>
      </w:tblGrid>
      <w:tr w:rsidR="00FF20DD" w14:paraId="6B0E7F2D" w14:textId="77777777">
        <w:trPr>
          <w:trHeight w:hRule="exact" w:val="255"/>
        </w:trPr>
        <w:tc>
          <w:tcPr>
            <w:tcW w:w="515" w:type="dxa"/>
            <w:shd w:val="clear" w:color="FFFFFF" w:fill="auto"/>
            <w:vAlign w:val="bottom"/>
          </w:tcPr>
          <w:p w14:paraId="7CEECCCA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14:paraId="70335FD2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7DEFFC3D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FFFFFF" w:fill="auto"/>
            <w:vAlign w:val="bottom"/>
          </w:tcPr>
          <w:p w14:paraId="7AACA139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FFFFFF" w:fill="auto"/>
            <w:vAlign w:val="bottom"/>
          </w:tcPr>
          <w:p w14:paraId="4BB20BA8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087600EE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28" w:type="dxa"/>
            <w:gridSpan w:val="4"/>
            <w:shd w:val="clear" w:color="FFFFFF" w:fill="auto"/>
            <w:vAlign w:val="bottom"/>
          </w:tcPr>
          <w:p w14:paraId="320E5638" w14:textId="77777777" w:rsidR="00FF20D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Додаток 2</w:t>
            </w:r>
          </w:p>
        </w:tc>
      </w:tr>
      <w:tr w:rsidR="00FF20DD" w14:paraId="1CF2EE35" w14:textId="77777777">
        <w:trPr>
          <w:trHeight w:hRule="exact" w:val="495"/>
        </w:trPr>
        <w:tc>
          <w:tcPr>
            <w:tcW w:w="515" w:type="dxa"/>
            <w:shd w:val="clear" w:color="FFFFFF" w:fill="auto"/>
            <w:vAlign w:val="bottom"/>
          </w:tcPr>
          <w:p w14:paraId="2631E393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14:paraId="62F44C8D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5129A85F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FFFFFF" w:fill="auto"/>
            <w:vAlign w:val="bottom"/>
          </w:tcPr>
          <w:p w14:paraId="462D149C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FFFFFF" w:fill="auto"/>
            <w:vAlign w:val="bottom"/>
          </w:tcPr>
          <w:p w14:paraId="4A7C852E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260E0DC1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28" w:type="dxa"/>
            <w:gridSpan w:val="4"/>
            <w:shd w:val="clear" w:color="FFFFFF" w:fill="auto"/>
            <w:vAlign w:val="bottom"/>
          </w:tcPr>
          <w:p w14:paraId="04326901" w14:textId="77777777" w:rsidR="00FF20D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 Типового договору розподілу природного газу (пункт 1.3 розділу I)</w:t>
            </w:r>
            <w:r>
              <w:rPr>
                <w:rFonts w:ascii="Arial" w:hAnsi="Arial"/>
                <w:sz w:val="20"/>
                <w:szCs w:val="20"/>
              </w:rPr>
              <w:br/>
            </w:r>
          </w:p>
        </w:tc>
      </w:tr>
      <w:tr w:rsidR="00FF20DD" w14:paraId="11A0DFEC" w14:textId="77777777">
        <w:trPr>
          <w:trHeight w:hRule="exact" w:val="255"/>
        </w:trPr>
        <w:tc>
          <w:tcPr>
            <w:tcW w:w="515" w:type="dxa"/>
            <w:shd w:val="clear" w:color="FFFFFF" w:fill="auto"/>
            <w:vAlign w:val="bottom"/>
          </w:tcPr>
          <w:p w14:paraId="2EA92C7D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14:paraId="2B1C8AF5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010BA0CA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FFFFFF" w:fill="auto"/>
            <w:vAlign w:val="bottom"/>
          </w:tcPr>
          <w:p w14:paraId="3624194F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FFFFFF" w:fill="auto"/>
            <w:vAlign w:val="bottom"/>
          </w:tcPr>
          <w:p w14:paraId="21EBC0D2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6C51046A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14:paraId="7B234553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14:paraId="132773DF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14:paraId="6B94E915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3" w:type="dxa"/>
            <w:shd w:val="clear" w:color="FFFFFF" w:fill="auto"/>
            <w:vAlign w:val="bottom"/>
          </w:tcPr>
          <w:p w14:paraId="4ABEB7E0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F20DD" w14:paraId="5ADD4D98" w14:textId="77777777">
        <w:trPr>
          <w:trHeight w:hRule="exact" w:val="735"/>
        </w:trPr>
        <w:tc>
          <w:tcPr>
            <w:tcW w:w="515" w:type="dxa"/>
            <w:shd w:val="clear" w:color="FFFFFF" w:fill="auto"/>
            <w:vAlign w:val="bottom"/>
          </w:tcPr>
          <w:p w14:paraId="63BB2884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14:paraId="1E0E2A3E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207761A5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FFFFFF" w:fill="auto"/>
            <w:vAlign w:val="bottom"/>
          </w:tcPr>
          <w:p w14:paraId="1EE9B79B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FFFFFF" w:fill="auto"/>
            <w:vAlign w:val="bottom"/>
          </w:tcPr>
          <w:p w14:paraId="073585C9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4" w:type="dxa"/>
            <w:gridSpan w:val="5"/>
            <w:tcBorders>
              <w:bottom w:val="single" w:sz="4" w:space="0" w:color="000000"/>
            </w:tcBorders>
            <w:shd w:val="clear" w:color="FFFFFF" w:fill="auto"/>
            <w:vAlign w:val="bottom"/>
          </w:tcPr>
          <w:p w14:paraId="2B5A26A5" w14:textId="6ABE7EF9" w:rsidR="00FF20D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Оператору ГРМ:  ТОВАРИСТВО З ОБМЕЖЕНОЮ ВІДПОВІДАЛЬНІСТЮ "ГАЗОРОЗПОДІЛЬНІ МЕРЕЖІ УКРАЇНИ" </w:t>
            </w:r>
            <w:r w:rsidR="00C970B9">
              <w:rPr>
                <w:rFonts w:ascii="Arial" w:hAnsi="Arial"/>
                <w:sz w:val="20"/>
                <w:szCs w:val="20"/>
              </w:rPr>
              <w:t>ЛЬВІВСЬКА</w:t>
            </w:r>
            <w:r>
              <w:rPr>
                <w:rFonts w:ascii="Arial" w:hAnsi="Arial"/>
                <w:sz w:val="20"/>
                <w:szCs w:val="20"/>
              </w:rPr>
              <w:t xml:space="preserve"> ФІЛІЯ </w:t>
            </w:r>
          </w:p>
          <w:p w14:paraId="3C894B61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  <w:p w14:paraId="7A1D8DFE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F20DD" w14:paraId="05D98070" w14:textId="77777777">
        <w:trPr>
          <w:trHeight w:hRule="exact" w:val="165"/>
        </w:trPr>
        <w:tc>
          <w:tcPr>
            <w:tcW w:w="515" w:type="dxa"/>
            <w:shd w:val="clear" w:color="FFFFFF" w:fill="auto"/>
            <w:vAlign w:val="bottom"/>
          </w:tcPr>
          <w:p w14:paraId="76F6B807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14:paraId="71FECF63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57670A11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FFFFFF" w:fill="auto"/>
            <w:vAlign w:val="bottom"/>
          </w:tcPr>
          <w:p w14:paraId="26FA06D1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FFFFFF" w:fill="auto"/>
            <w:vAlign w:val="bottom"/>
          </w:tcPr>
          <w:p w14:paraId="60E45531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4" w:type="dxa"/>
            <w:gridSpan w:val="5"/>
            <w:shd w:val="clear" w:color="FFFFFF" w:fill="auto"/>
          </w:tcPr>
          <w:p w14:paraId="32A52DC4" w14:textId="77777777" w:rsidR="00FF20DD" w:rsidRDefault="000000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(назва Оператора ГРМ)</w:t>
            </w:r>
          </w:p>
        </w:tc>
      </w:tr>
      <w:tr w:rsidR="00FF20DD" w14:paraId="420C19A7" w14:textId="77777777">
        <w:trPr>
          <w:trHeight w:hRule="exact" w:val="1352"/>
        </w:trPr>
        <w:tc>
          <w:tcPr>
            <w:tcW w:w="515" w:type="dxa"/>
            <w:shd w:val="clear" w:color="FFFFFF" w:fill="auto"/>
            <w:vAlign w:val="bottom"/>
          </w:tcPr>
          <w:p w14:paraId="04210010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14:paraId="010C2235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49890E2A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FFFFFF" w:fill="auto"/>
            <w:vAlign w:val="bottom"/>
          </w:tcPr>
          <w:p w14:paraId="29F142F8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FFFFFF" w:fill="auto"/>
            <w:vAlign w:val="bottom"/>
          </w:tcPr>
          <w:p w14:paraId="27A2DDA4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4" w:type="dxa"/>
            <w:gridSpan w:val="5"/>
            <w:tcBorders>
              <w:bottom w:val="single" w:sz="4" w:space="0" w:color="000000"/>
            </w:tcBorders>
            <w:shd w:val="clear" w:color="FFFFFF" w:fill="auto"/>
            <w:vAlign w:val="bottom"/>
          </w:tcPr>
          <w:p w14:paraId="2E1DA33D" w14:textId="77777777" w:rsidR="00FF20D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Споживач: </w:t>
            </w:r>
          </w:p>
        </w:tc>
      </w:tr>
      <w:tr w:rsidR="00FF20DD" w14:paraId="03F1F97A" w14:textId="77777777">
        <w:trPr>
          <w:trHeight w:hRule="exact" w:val="360"/>
        </w:trPr>
        <w:tc>
          <w:tcPr>
            <w:tcW w:w="515" w:type="dxa"/>
            <w:shd w:val="clear" w:color="FFFFFF" w:fill="auto"/>
            <w:vAlign w:val="bottom"/>
          </w:tcPr>
          <w:p w14:paraId="6540E1E0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14:paraId="05262FC9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2503EA98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FFFFFF" w:fill="auto"/>
            <w:vAlign w:val="bottom"/>
          </w:tcPr>
          <w:p w14:paraId="224B8204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FFFFFF" w:fill="auto"/>
            <w:vAlign w:val="bottom"/>
          </w:tcPr>
          <w:p w14:paraId="45C7A127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4" w:type="dxa"/>
            <w:gridSpan w:val="5"/>
            <w:shd w:val="clear" w:color="FFFFFF" w:fill="auto"/>
          </w:tcPr>
          <w:p w14:paraId="167E3CDF" w14:textId="77777777" w:rsidR="00FF20DD" w:rsidRDefault="000000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(найменування / П. І. Б. та код ЄДРПОУ / ідентифікаційний номер або серія та номер паспорта (у разі відсутності ідентифікаційного номера))</w:t>
            </w:r>
          </w:p>
        </w:tc>
      </w:tr>
      <w:tr w:rsidR="00FF20DD" w14:paraId="4284ECA6" w14:textId="77777777">
        <w:trPr>
          <w:trHeight w:hRule="exact" w:val="255"/>
        </w:trPr>
        <w:tc>
          <w:tcPr>
            <w:tcW w:w="515" w:type="dxa"/>
            <w:shd w:val="clear" w:color="FFFFFF" w:fill="auto"/>
            <w:vAlign w:val="bottom"/>
          </w:tcPr>
          <w:p w14:paraId="74FC7537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14:paraId="1429AC27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1DBE20AC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FFFFFF" w:fill="auto"/>
            <w:vAlign w:val="bottom"/>
          </w:tcPr>
          <w:p w14:paraId="21F82B6C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FFFFFF" w:fill="auto"/>
            <w:vAlign w:val="bottom"/>
          </w:tcPr>
          <w:p w14:paraId="48A685E8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4" w:type="dxa"/>
            <w:gridSpan w:val="5"/>
            <w:shd w:val="clear" w:color="FFFFFF" w:fill="auto"/>
            <w:vAlign w:val="bottom"/>
          </w:tcPr>
          <w:p w14:paraId="376BED8C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F20DD" w14:paraId="19C08430" w14:textId="77777777">
        <w:trPr>
          <w:trHeight w:hRule="exact" w:val="255"/>
        </w:trPr>
        <w:tc>
          <w:tcPr>
            <w:tcW w:w="515" w:type="dxa"/>
            <w:shd w:val="clear" w:color="FFFFFF" w:fill="auto"/>
            <w:vAlign w:val="bottom"/>
          </w:tcPr>
          <w:p w14:paraId="00777F84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14:paraId="03638AF4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1CD65543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FFFFFF" w:fill="auto"/>
            <w:vAlign w:val="bottom"/>
          </w:tcPr>
          <w:p w14:paraId="6591A72A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FFFFFF" w:fill="auto"/>
            <w:vAlign w:val="bottom"/>
          </w:tcPr>
          <w:p w14:paraId="1FC6DD2D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2B1FBA27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14:paraId="7B35237C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14:paraId="409F4A87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14:paraId="39FAE7E6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3" w:type="dxa"/>
            <w:shd w:val="clear" w:color="FFFFFF" w:fill="auto"/>
            <w:vAlign w:val="bottom"/>
          </w:tcPr>
          <w:p w14:paraId="699F27A3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F20DD" w14:paraId="6BBE5382" w14:textId="77777777">
        <w:trPr>
          <w:trHeight w:hRule="exact" w:val="255"/>
        </w:trPr>
        <w:tc>
          <w:tcPr>
            <w:tcW w:w="515" w:type="dxa"/>
            <w:shd w:val="clear" w:color="FFFFFF" w:fill="auto"/>
            <w:vAlign w:val="bottom"/>
          </w:tcPr>
          <w:p w14:paraId="099BF577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14:paraId="3F248968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77B836F1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FFFFFF" w:fill="auto"/>
            <w:vAlign w:val="bottom"/>
          </w:tcPr>
          <w:p w14:paraId="7120A56C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FFFFFF" w:fill="auto"/>
            <w:vAlign w:val="bottom"/>
          </w:tcPr>
          <w:p w14:paraId="0C771367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4F3010F0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14:paraId="02069BB6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14:paraId="52904465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14:paraId="039CC824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3" w:type="dxa"/>
            <w:shd w:val="clear" w:color="FFFFFF" w:fill="auto"/>
            <w:vAlign w:val="bottom"/>
          </w:tcPr>
          <w:p w14:paraId="30B6B158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F20DD" w14:paraId="4FB4555C" w14:textId="77777777">
        <w:trPr>
          <w:trHeight w:hRule="exact" w:val="255"/>
        </w:trPr>
        <w:tc>
          <w:tcPr>
            <w:tcW w:w="10630" w:type="dxa"/>
            <w:gridSpan w:val="10"/>
            <w:shd w:val="clear" w:color="FFFFFF" w:fill="auto"/>
            <w:vAlign w:val="bottom"/>
          </w:tcPr>
          <w:p w14:paraId="7F969A8F" w14:textId="77777777" w:rsidR="00FF20DD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ЗАЯВА-ПРИЄДНАННЯ № </w:t>
            </w:r>
          </w:p>
        </w:tc>
      </w:tr>
      <w:tr w:rsidR="00FF20DD" w14:paraId="0DF1261D" w14:textId="77777777">
        <w:trPr>
          <w:trHeight w:hRule="exact" w:val="255"/>
        </w:trPr>
        <w:tc>
          <w:tcPr>
            <w:tcW w:w="10630" w:type="dxa"/>
            <w:gridSpan w:val="10"/>
            <w:shd w:val="clear" w:color="FFFFFF" w:fill="auto"/>
            <w:vAlign w:val="bottom"/>
          </w:tcPr>
          <w:p w14:paraId="543B9C89" w14:textId="77777777" w:rsidR="00FF20DD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до умов договору розподілу природного газу</w:t>
            </w:r>
          </w:p>
        </w:tc>
      </w:tr>
      <w:tr w:rsidR="00FF20DD" w14:paraId="4E79AA9B" w14:textId="77777777">
        <w:trPr>
          <w:trHeight w:hRule="exact" w:val="255"/>
        </w:trPr>
        <w:tc>
          <w:tcPr>
            <w:tcW w:w="10630" w:type="dxa"/>
            <w:gridSpan w:val="10"/>
            <w:shd w:val="clear" w:color="FFFFFF" w:fill="auto"/>
            <w:vAlign w:val="bottom"/>
          </w:tcPr>
          <w:p w14:paraId="774FE10D" w14:textId="77777777" w:rsidR="00FF20DD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(для споживача, що не є побутовим)</w:t>
            </w:r>
          </w:p>
        </w:tc>
      </w:tr>
      <w:tr w:rsidR="00FF20DD" w14:paraId="7A2746BE" w14:textId="77777777">
        <w:trPr>
          <w:trHeight w:hRule="exact" w:val="255"/>
        </w:trPr>
        <w:tc>
          <w:tcPr>
            <w:tcW w:w="515" w:type="dxa"/>
            <w:shd w:val="clear" w:color="FFFFFF" w:fill="auto"/>
            <w:vAlign w:val="bottom"/>
          </w:tcPr>
          <w:p w14:paraId="2C92D1F4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14:paraId="178D48B9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222B94D6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FFFFFF" w:fill="auto"/>
            <w:vAlign w:val="bottom"/>
          </w:tcPr>
          <w:p w14:paraId="7CF98EFC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FFFFFF" w:fill="auto"/>
            <w:vAlign w:val="bottom"/>
          </w:tcPr>
          <w:p w14:paraId="0CEF5110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54057B7F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14:paraId="715FA92D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14:paraId="7DEA0EB7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14:paraId="17438DED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3" w:type="dxa"/>
            <w:shd w:val="clear" w:color="FFFFFF" w:fill="auto"/>
            <w:vAlign w:val="bottom"/>
          </w:tcPr>
          <w:p w14:paraId="15A871ED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F20DD" w14:paraId="42F0EA32" w14:textId="77777777">
        <w:trPr>
          <w:trHeight w:hRule="exact" w:val="1455"/>
        </w:trPr>
        <w:tc>
          <w:tcPr>
            <w:tcW w:w="10630" w:type="dxa"/>
            <w:gridSpan w:val="10"/>
            <w:shd w:val="clear" w:color="FFFFFF" w:fill="auto"/>
            <w:vAlign w:val="bottom"/>
          </w:tcPr>
          <w:p w14:paraId="4FD1E953" w14:textId="0C174469" w:rsidR="00FF20DD" w:rsidRDefault="00000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Ознайомившись з умовами Типового договору розподілу природного газу, затвердженого постановою НКРЕКП від 30 вересня 2015 року №2498 із змінами внесеними Постановою НКРЕКП №1418 від 11 серпня 2016 року (далі - Договір), на офіційному сайті НКРЕКП, сайті Оператора ГРМ в мережі Інтернет за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адресою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: </w:t>
            </w:r>
            <w:r w:rsidR="00C970B9" w:rsidRPr="00C970B9">
              <w:rPr>
                <w:rFonts w:ascii="Arial" w:hAnsi="Arial"/>
                <w:sz w:val="20"/>
                <w:szCs w:val="20"/>
              </w:rPr>
              <w:t>https://lv.grmu.com.ua/</w:t>
            </w:r>
            <w:r>
              <w:rPr>
                <w:rFonts w:ascii="Arial" w:hAnsi="Arial"/>
                <w:sz w:val="20"/>
                <w:szCs w:val="20"/>
              </w:rPr>
              <w:t>, приєднуюсь до умов Договору з такими нижченаведеними персоніфікованими даними.</w:t>
            </w:r>
          </w:p>
        </w:tc>
      </w:tr>
      <w:tr w:rsidR="00FF20DD" w14:paraId="2366C3EA" w14:textId="77777777">
        <w:trPr>
          <w:trHeight w:hRule="exact" w:val="165"/>
        </w:trPr>
        <w:tc>
          <w:tcPr>
            <w:tcW w:w="515" w:type="dxa"/>
            <w:shd w:val="clear" w:color="FFFFFF" w:fill="auto"/>
            <w:vAlign w:val="bottom"/>
          </w:tcPr>
          <w:p w14:paraId="2F556039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14:paraId="79593F4C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6FDE4995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FFFFFF" w:fill="auto"/>
            <w:vAlign w:val="bottom"/>
          </w:tcPr>
          <w:p w14:paraId="3DB9C673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FFFFFF" w:fill="auto"/>
            <w:vAlign w:val="bottom"/>
          </w:tcPr>
          <w:p w14:paraId="1AFF0438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44519509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14:paraId="08CF590F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14:paraId="15983F50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14:paraId="0CC18FA5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3" w:type="dxa"/>
            <w:shd w:val="clear" w:color="FFFFFF" w:fill="auto"/>
            <w:vAlign w:val="bottom"/>
          </w:tcPr>
          <w:p w14:paraId="78B06D87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F20DD" w14:paraId="3A51690C" w14:textId="77777777">
        <w:trPr>
          <w:trHeight w:hRule="exact" w:val="255"/>
        </w:trPr>
        <w:tc>
          <w:tcPr>
            <w:tcW w:w="10630" w:type="dxa"/>
            <w:gridSpan w:val="10"/>
            <w:shd w:val="clear" w:color="FFFFFF" w:fill="auto"/>
            <w:vAlign w:val="bottom"/>
          </w:tcPr>
          <w:p w14:paraId="3876A2D4" w14:textId="77777777" w:rsidR="00FF20DD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Персоніфіковані дані Споживача за Договором:</w:t>
            </w:r>
          </w:p>
        </w:tc>
      </w:tr>
      <w:tr w:rsidR="00FF20DD" w14:paraId="1EC693A3" w14:textId="77777777">
        <w:trPr>
          <w:trHeight w:hRule="exact" w:val="49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6037B684" w14:textId="77777777" w:rsidR="00FF20DD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5461D8E4" w14:textId="77777777" w:rsidR="00FF20D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Персональний EIC-код як суб'єкта ринку природного газу (зазначається після присвоєння Оператором ГРМ)</w:t>
            </w:r>
          </w:p>
        </w:tc>
        <w:tc>
          <w:tcPr>
            <w:tcW w:w="4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48CA9518" w14:textId="77777777" w:rsidR="00FF20DD" w:rsidRDefault="00FF20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F20DD" w14:paraId="4DD226E3" w14:textId="77777777">
        <w:trPr>
          <w:trHeight w:hRule="exact" w:val="25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431A867E" w14:textId="77777777" w:rsidR="00FF20DD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6BA6650A" w14:textId="77777777" w:rsidR="00FF20D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Назва та опис об'єкта</w:t>
            </w:r>
          </w:p>
        </w:tc>
        <w:tc>
          <w:tcPr>
            <w:tcW w:w="4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697F2598" w14:textId="77777777" w:rsidR="00FF20DD" w:rsidRDefault="00FF20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F20DD" w14:paraId="1222F687" w14:textId="77777777">
        <w:trPr>
          <w:trHeight w:hRule="exact" w:val="25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122AB72C" w14:textId="77777777" w:rsidR="00FF20DD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0BC1CB42" w14:textId="77777777" w:rsidR="00FF20D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Адреса об'єкта</w:t>
            </w:r>
          </w:p>
        </w:tc>
        <w:tc>
          <w:tcPr>
            <w:tcW w:w="4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249F6644" w14:textId="77777777" w:rsidR="00FF20DD" w:rsidRDefault="00FF20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F20DD" w14:paraId="2B7D53CE" w14:textId="77777777">
        <w:trPr>
          <w:trHeight w:hRule="exact" w:val="73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625858E1" w14:textId="77777777" w:rsidR="00FF20DD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7256A6A6" w14:textId="77777777" w:rsidR="00FF20D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Величина річної замовленої потужності об’єкта споживача на перший та другий календарний рік з урахуванням вимог Кодексу газорозподільних систем</w:t>
            </w:r>
          </w:p>
        </w:tc>
        <w:tc>
          <w:tcPr>
            <w:tcW w:w="4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01441243" w14:textId="77777777" w:rsidR="00FF20DD" w:rsidRDefault="00FF20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F20DD" w14:paraId="47E03796" w14:textId="77777777">
        <w:trPr>
          <w:trHeight w:hRule="exact" w:val="25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0204D9E9" w14:textId="77777777" w:rsidR="00FF20DD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0F2876FB" w14:textId="77777777" w:rsidR="00FF20D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Параметри вузла обліку</w:t>
            </w:r>
          </w:p>
        </w:tc>
        <w:tc>
          <w:tcPr>
            <w:tcW w:w="4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1E694747" w14:textId="77777777" w:rsidR="00FF20DD" w:rsidRDefault="00FF20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F20DD" w14:paraId="74225931" w14:textId="77777777">
        <w:trPr>
          <w:trHeight w:hRule="exact" w:val="49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7FC14DF1" w14:textId="77777777" w:rsidR="00FF20DD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35D813FB" w14:textId="77777777" w:rsidR="00FF20D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Інша інформація, передбачена вимогами чинного законодавства</w:t>
            </w:r>
          </w:p>
        </w:tc>
        <w:tc>
          <w:tcPr>
            <w:tcW w:w="4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3D8360B8" w14:textId="77777777" w:rsidR="00FF20DD" w:rsidRDefault="00FF20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F20DD" w14:paraId="53C23B15" w14:textId="77777777">
        <w:trPr>
          <w:trHeight w:hRule="exact" w:val="49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64C4B1A6" w14:textId="77777777" w:rsidR="00FF20DD" w:rsidRDefault="00FF20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68E00917" w14:textId="77777777" w:rsidR="00FF20D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документ, що підтверджує повноваження представника споживача</w:t>
            </w:r>
          </w:p>
        </w:tc>
        <w:tc>
          <w:tcPr>
            <w:tcW w:w="4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75C9A4BF" w14:textId="77777777" w:rsidR="00FF20DD" w:rsidRDefault="00FF20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F20DD" w14:paraId="7597131B" w14:textId="77777777">
        <w:trPr>
          <w:trHeight w:hRule="exact" w:val="165"/>
        </w:trPr>
        <w:tc>
          <w:tcPr>
            <w:tcW w:w="515" w:type="dxa"/>
            <w:shd w:val="clear" w:color="FFFFFF" w:fill="auto"/>
            <w:vAlign w:val="bottom"/>
          </w:tcPr>
          <w:p w14:paraId="5D616CAB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14:paraId="7D92C65E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02D0F3B9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FFFFFF" w:fill="auto"/>
            <w:vAlign w:val="bottom"/>
          </w:tcPr>
          <w:p w14:paraId="25229F28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FFFFFF" w:fill="auto"/>
            <w:vAlign w:val="bottom"/>
          </w:tcPr>
          <w:p w14:paraId="3C4075AF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0FEF953E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14:paraId="753D16C1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14:paraId="439EE2E6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14:paraId="417363E7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3" w:type="dxa"/>
            <w:shd w:val="clear" w:color="FFFFFF" w:fill="auto"/>
            <w:vAlign w:val="bottom"/>
          </w:tcPr>
          <w:p w14:paraId="02CC604D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F20DD" w14:paraId="00109556" w14:textId="77777777">
        <w:trPr>
          <w:trHeight w:hRule="exact" w:val="255"/>
        </w:trPr>
        <w:tc>
          <w:tcPr>
            <w:tcW w:w="10630" w:type="dxa"/>
            <w:gridSpan w:val="10"/>
            <w:shd w:val="clear" w:color="FFFFFF" w:fill="auto"/>
            <w:vAlign w:val="bottom"/>
          </w:tcPr>
          <w:p w14:paraId="3FC4E84D" w14:textId="77777777" w:rsidR="00FF20DD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Додатки до договору розподілу природного газу, який додається до заяви - приєднання:</w:t>
            </w:r>
          </w:p>
        </w:tc>
      </w:tr>
      <w:tr w:rsidR="00FF20DD" w14:paraId="376FEBFD" w14:textId="77777777">
        <w:trPr>
          <w:trHeight w:hRule="exact" w:val="255"/>
        </w:trPr>
        <w:tc>
          <w:tcPr>
            <w:tcW w:w="10630" w:type="dxa"/>
            <w:gridSpan w:val="10"/>
            <w:shd w:val="clear" w:color="FFFFFF" w:fill="auto"/>
            <w:vAlign w:val="bottom"/>
          </w:tcPr>
          <w:p w14:paraId="173DC309" w14:textId="77777777" w:rsidR="00FF20D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Додаток 3 «Інформаційний лист»</w:t>
            </w:r>
          </w:p>
        </w:tc>
      </w:tr>
      <w:tr w:rsidR="00FF20DD" w14:paraId="02A0C13A" w14:textId="77777777">
        <w:trPr>
          <w:trHeight w:hRule="exact" w:val="255"/>
        </w:trPr>
        <w:tc>
          <w:tcPr>
            <w:tcW w:w="10630" w:type="dxa"/>
            <w:gridSpan w:val="10"/>
            <w:shd w:val="clear" w:color="FFFFFF" w:fill="auto"/>
            <w:vAlign w:val="bottom"/>
          </w:tcPr>
          <w:p w14:paraId="5BBD277D" w14:textId="77777777" w:rsidR="00FF20D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Додаток 4 «Розрахунок втрат і витрат природного газу. Перелік точок комерційного обліку споживача»</w:t>
            </w:r>
          </w:p>
        </w:tc>
      </w:tr>
      <w:tr w:rsidR="00FF20DD" w14:paraId="3EE27A5D" w14:textId="77777777">
        <w:trPr>
          <w:trHeight w:hRule="exact" w:val="165"/>
        </w:trPr>
        <w:tc>
          <w:tcPr>
            <w:tcW w:w="515" w:type="dxa"/>
            <w:shd w:val="clear" w:color="FFFFFF" w:fill="auto"/>
            <w:vAlign w:val="bottom"/>
          </w:tcPr>
          <w:p w14:paraId="6C21873D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14:paraId="5D4E1FB4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19232691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FFFFFF" w:fill="auto"/>
            <w:vAlign w:val="bottom"/>
          </w:tcPr>
          <w:p w14:paraId="748B4AE9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FFFFFF" w:fill="auto"/>
            <w:vAlign w:val="bottom"/>
          </w:tcPr>
          <w:p w14:paraId="1EC5BC5D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22D80F08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14:paraId="55C5782D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14:paraId="13A04120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14:paraId="05EF15E3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3" w:type="dxa"/>
            <w:shd w:val="clear" w:color="FFFFFF" w:fill="auto"/>
            <w:vAlign w:val="bottom"/>
          </w:tcPr>
          <w:p w14:paraId="40274DDA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F20DD" w14:paraId="06F2E24D" w14:textId="77777777">
        <w:trPr>
          <w:trHeight w:hRule="exact" w:val="255"/>
        </w:trPr>
        <w:tc>
          <w:tcPr>
            <w:tcW w:w="10630" w:type="dxa"/>
            <w:gridSpan w:val="10"/>
            <w:shd w:val="clear" w:color="FFFFFF" w:fill="auto"/>
            <w:vAlign w:val="bottom"/>
          </w:tcPr>
          <w:p w14:paraId="117D1748" w14:textId="77777777" w:rsidR="00FF20DD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Відмітка про підписання Споживачем цієї заяви-приєднання:</w:t>
            </w:r>
          </w:p>
        </w:tc>
      </w:tr>
      <w:tr w:rsidR="00FF20DD" w14:paraId="309D0694" w14:textId="77777777">
        <w:trPr>
          <w:trHeight w:hRule="exact" w:val="165"/>
        </w:trPr>
        <w:tc>
          <w:tcPr>
            <w:tcW w:w="515" w:type="dxa"/>
            <w:shd w:val="clear" w:color="FFFFFF" w:fill="auto"/>
            <w:vAlign w:val="bottom"/>
          </w:tcPr>
          <w:p w14:paraId="2EE05FD7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14:paraId="70C999F6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012470ED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FFFFFF" w:fill="auto"/>
            <w:vAlign w:val="bottom"/>
          </w:tcPr>
          <w:p w14:paraId="6E0CDFA1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FFFFFF" w:fill="auto"/>
            <w:vAlign w:val="bottom"/>
          </w:tcPr>
          <w:p w14:paraId="7EEC11C8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4173196C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14:paraId="77A31022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14:paraId="45AEE8A1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14:paraId="621F4120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3" w:type="dxa"/>
            <w:shd w:val="clear" w:color="FFFFFF" w:fill="auto"/>
            <w:vAlign w:val="bottom"/>
          </w:tcPr>
          <w:p w14:paraId="64126441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F20DD" w14:paraId="35A2D029" w14:textId="77777777">
        <w:trPr>
          <w:trHeight w:hRule="exact" w:val="255"/>
        </w:trPr>
        <w:tc>
          <w:tcPr>
            <w:tcW w:w="1967" w:type="dxa"/>
            <w:gridSpan w:val="2"/>
            <w:tcBorders>
              <w:bottom w:val="single" w:sz="4" w:space="0" w:color="000000"/>
            </w:tcBorders>
            <w:shd w:val="clear" w:color="FFFFFF" w:fill="auto"/>
            <w:vAlign w:val="bottom"/>
          </w:tcPr>
          <w:p w14:paraId="13122400" w14:textId="77777777" w:rsidR="00FF20DD" w:rsidRPr="00C970B9" w:rsidRDefault="00FF20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39FBCB5F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bottom w:val="single" w:sz="4" w:space="0" w:color="000000"/>
            </w:tcBorders>
            <w:shd w:val="clear" w:color="FFFFFF" w:fill="auto"/>
            <w:vAlign w:val="bottom"/>
          </w:tcPr>
          <w:p w14:paraId="0BB5DE45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000000"/>
            </w:tcBorders>
            <w:shd w:val="clear" w:color="FFFFFF" w:fill="auto"/>
            <w:vAlign w:val="bottom"/>
          </w:tcPr>
          <w:p w14:paraId="5B1CBFFA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78FDBB86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28" w:type="dxa"/>
            <w:gridSpan w:val="4"/>
            <w:tcBorders>
              <w:bottom w:val="single" w:sz="4" w:space="0" w:color="000000"/>
            </w:tcBorders>
            <w:shd w:val="clear" w:color="FFFFFF" w:fill="auto"/>
            <w:vAlign w:val="bottom"/>
          </w:tcPr>
          <w:p w14:paraId="390FFE7D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F20DD" w14:paraId="7B223A81" w14:textId="77777777">
        <w:trPr>
          <w:trHeight w:hRule="exact" w:val="165"/>
        </w:trPr>
        <w:tc>
          <w:tcPr>
            <w:tcW w:w="1967" w:type="dxa"/>
            <w:gridSpan w:val="2"/>
            <w:shd w:val="clear" w:color="FFFFFF" w:fill="auto"/>
          </w:tcPr>
          <w:p w14:paraId="42188B10" w14:textId="77777777" w:rsidR="00FF20DD" w:rsidRDefault="000000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(дата)</w:t>
            </w:r>
          </w:p>
        </w:tc>
        <w:tc>
          <w:tcPr>
            <w:tcW w:w="516" w:type="dxa"/>
            <w:shd w:val="clear" w:color="FFFFFF" w:fill="auto"/>
          </w:tcPr>
          <w:p w14:paraId="429BBA4E" w14:textId="77777777" w:rsidR="00FF20DD" w:rsidRDefault="00FF20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03" w:type="dxa"/>
            <w:gridSpan w:val="2"/>
            <w:shd w:val="clear" w:color="FFFFFF" w:fill="auto"/>
          </w:tcPr>
          <w:p w14:paraId="6B4725D7" w14:textId="77777777" w:rsidR="00FF20DD" w:rsidRDefault="000000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(особистий підпис)</w:t>
            </w:r>
          </w:p>
        </w:tc>
        <w:tc>
          <w:tcPr>
            <w:tcW w:w="516" w:type="dxa"/>
            <w:shd w:val="clear" w:color="FFFFFF" w:fill="auto"/>
          </w:tcPr>
          <w:p w14:paraId="23838B57" w14:textId="77777777" w:rsidR="00FF20DD" w:rsidRDefault="00FF20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28" w:type="dxa"/>
            <w:gridSpan w:val="4"/>
            <w:shd w:val="clear" w:color="FFFFFF" w:fill="auto"/>
          </w:tcPr>
          <w:p w14:paraId="0885412E" w14:textId="77777777" w:rsidR="00FF20DD" w:rsidRDefault="0000000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(посада та П. І. Б. уповноваженої особи Споживача)</w:t>
            </w:r>
          </w:p>
        </w:tc>
      </w:tr>
      <w:tr w:rsidR="00FF20DD" w14:paraId="794C1DDF" w14:textId="77777777">
        <w:trPr>
          <w:trHeight w:hRule="exact" w:val="255"/>
        </w:trPr>
        <w:tc>
          <w:tcPr>
            <w:tcW w:w="10630" w:type="dxa"/>
            <w:gridSpan w:val="10"/>
            <w:shd w:val="clear" w:color="FFFFFF" w:fill="auto"/>
            <w:vAlign w:val="bottom"/>
          </w:tcPr>
          <w:p w14:paraId="6B2B5AED" w14:textId="77777777" w:rsidR="00FF20D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М.П. (за наявності)</w:t>
            </w:r>
          </w:p>
        </w:tc>
      </w:tr>
      <w:tr w:rsidR="00FF20DD" w14:paraId="48003E41" w14:textId="77777777">
        <w:trPr>
          <w:trHeight w:hRule="exact" w:val="255"/>
        </w:trPr>
        <w:tc>
          <w:tcPr>
            <w:tcW w:w="515" w:type="dxa"/>
            <w:shd w:val="clear" w:color="FFFFFF" w:fill="auto"/>
            <w:vAlign w:val="bottom"/>
          </w:tcPr>
          <w:p w14:paraId="7822E3E0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14:paraId="6D8D0FEB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57A89AD6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FFFFFF" w:fill="auto"/>
            <w:vAlign w:val="bottom"/>
          </w:tcPr>
          <w:p w14:paraId="7A48F64E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FFFFFF" w:fill="auto"/>
            <w:vAlign w:val="bottom"/>
          </w:tcPr>
          <w:p w14:paraId="5C1E041F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069107C9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14:paraId="04E45A6D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14:paraId="476DC81C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14:paraId="59A2C312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3" w:type="dxa"/>
            <w:shd w:val="clear" w:color="FFFFFF" w:fill="auto"/>
            <w:vAlign w:val="bottom"/>
          </w:tcPr>
          <w:p w14:paraId="54226EC4" w14:textId="77777777" w:rsidR="00FF20DD" w:rsidRDefault="00FF20D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F20DD" w14:paraId="42BF9351" w14:textId="77777777">
        <w:trPr>
          <w:trHeight w:hRule="exact" w:val="975"/>
        </w:trPr>
        <w:tc>
          <w:tcPr>
            <w:tcW w:w="10630" w:type="dxa"/>
            <w:gridSpan w:val="10"/>
            <w:shd w:val="clear" w:color="FFFFFF" w:fill="auto"/>
            <w:vAlign w:val="bottom"/>
          </w:tcPr>
          <w:p w14:paraId="4C61106A" w14:textId="77777777" w:rsidR="00FF20D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Своїм підписом Споживач підтверджує згоду на автоматизовану обробку його даних, які стали відомі Оператору ГРМ в результаті укладання та виконання Договору,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      </w:r>
          </w:p>
        </w:tc>
      </w:tr>
    </w:tbl>
    <w:p w14:paraId="4A8357FA" w14:textId="77777777" w:rsidR="00FF20DD" w:rsidRDefault="00FF20DD"/>
    <w:sectPr w:rsidR="00FF20DD">
      <w:pgSz w:w="11906" w:h="16838"/>
      <w:pgMar w:top="567" w:right="567" w:bottom="567" w:left="567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DD"/>
    <w:rsid w:val="005F1384"/>
    <w:rsid w:val="00C970B9"/>
    <w:rsid w:val="00FF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4A432"/>
  <w15:docId w15:val="{CE3AE890-113B-41D1-9A5A-C3C47986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link w:val="a4"/>
    <w:uiPriority w:val="99"/>
    <w:semiHidden/>
    <w:qFormat/>
    <w:rsid w:val="00546CAC"/>
    <w:rPr>
      <w:rFonts w:ascii="Segoe UI" w:hAnsi="Segoe UI" w:cs="Segoe UI"/>
      <w:sz w:val="18"/>
      <w:szCs w:val="18"/>
    </w:rPr>
  </w:style>
  <w:style w:type="character" w:customStyle="1" w:styleId="st42">
    <w:name w:val="st42"/>
    <w:uiPriority w:val="99"/>
    <w:qFormat/>
    <w:rsid w:val="00681BE9"/>
    <w:rPr>
      <w:color w:val="000000"/>
    </w:rPr>
  </w:style>
  <w:style w:type="character" w:customStyle="1" w:styleId="st910">
    <w:name w:val="st910"/>
    <w:uiPriority w:val="99"/>
    <w:qFormat/>
    <w:rsid w:val="00681BE9"/>
    <w:rPr>
      <w:color w:val="0000FF"/>
    </w:rPr>
  </w:style>
  <w:style w:type="character" w:customStyle="1" w:styleId="st131">
    <w:name w:val="st131"/>
    <w:uiPriority w:val="99"/>
    <w:qFormat/>
    <w:rsid w:val="00681BE9"/>
    <w:rPr>
      <w:i/>
      <w:iCs/>
      <w:color w:val="0000FF"/>
    </w:rPr>
  </w:style>
  <w:style w:type="character" w:customStyle="1" w:styleId="st46">
    <w:name w:val="st46"/>
    <w:uiPriority w:val="99"/>
    <w:qFormat/>
    <w:rsid w:val="00681BE9"/>
    <w:rPr>
      <w:i/>
      <w:iCs/>
      <w:color w:val="000000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semiHidden/>
    <w:unhideWhenUsed/>
    <w:qFormat/>
    <w:rsid w:val="00546CAC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aa">
    <w:name w:val="Без маркерів"/>
    <w:uiPriority w:val="99"/>
    <w:semiHidden/>
    <w:unhideWhenUsed/>
    <w:qFormat/>
  </w:style>
  <w:style w:type="table" w:customStyle="1" w:styleId="TableStyle0">
    <w:name w:val="TableStyle0"/>
    <w:rPr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F546F-0F1D-4B5F-B6DB-D0C562ED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1942</Characters>
  <Application>Microsoft Office Word</Application>
  <DocSecurity>0</DocSecurity>
  <Lines>215</Lines>
  <Paragraphs>38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Вітушинський Андрій Євгенович</dc:creator>
  <dc:description/>
  <cp:lastModifiedBy>Спіріна Анастасія Сергіївна</cp:lastModifiedBy>
  <cp:revision>2</cp:revision>
  <cp:lastPrinted>2024-04-25T13:17:00Z</cp:lastPrinted>
  <dcterms:created xsi:type="dcterms:W3CDTF">2025-03-21T09:06:00Z</dcterms:created>
  <dcterms:modified xsi:type="dcterms:W3CDTF">2025-03-21T09:06:00Z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877e23c4b76d9029fd18df3475ee09dc8252b686a76b9fd1ba4caa1837a31916</vt:lpwstr>
  </property>
</Properties>
</file>